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BA94C" w14:textId="77777777" w:rsidR="002861D9" w:rsidRDefault="002861D9" w:rsidP="00310ADF">
      <w:pPr>
        <w:spacing w:after="0" w:line="240" w:lineRule="auto"/>
        <w:ind w:left="-709" w:right="-720"/>
        <w:rPr>
          <w:sz w:val="12"/>
          <w:szCs w:val="12"/>
        </w:rPr>
      </w:pPr>
    </w:p>
    <w:p w14:paraId="48DAB508" w14:textId="77777777" w:rsidR="00BC6ED0" w:rsidRDefault="003B6565" w:rsidP="00310ADF">
      <w:pPr>
        <w:spacing w:after="0" w:line="240" w:lineRule="auto"/>
        <w:ind w:left="-709" w:right="-720"/>
        <w:rPr>
          <w:sz w:val="12"/>
          <w:szCs w:val="12"/>
        </w:rPr>
      </w:pPr>
      <w:bookmarkStart w:id="0" w:name="_GoBack"/>
      <w:r>
        <w:rPr>
          <w:noProof/>
        </w:rPr>
        <w:drawing>
          <wp:anchor distT="0" distB="0" distL="114300" distR="114300" simplePos="0" relativeHeight="251658240" behindDoc="1" locked="0" layoutInCell="1" allowOverlap="1" wp14:anchorId="08C259E7" wp14:editId="22FF9995">
            <wp:simplePos x="0" y="0"/>
            <wp:positionH relativeFrom="column">
              <wp:posOffset>-447675</wp:posOffset>
            </wp:positionH>
            <wp:positionV relativeFrom="page">
              <wp:posOffset>228600</wp:posOffset>
            </wp:positionV>
            <wp:extent cx="7523480" cy="10258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3480" cy="10258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95FC761" w14:textId="77777777" w:rsidR="00BC6ED0" w:rsidRDefault="00BC6ED0" w:rsidP="00310ADF">
      <w:pPr>
        <w:spacing w:after="0" w:line="240" w:lineRule="auto"/>
        <w:ind w:left="-709" w:right="-720"/>
        <w:rPr>
          <w:sz w:val="12"/>
          <w:szCs w:val="12"/>
        </w:rPr>
      </w:pPr>
    </w:p>
    <w:p w14:paraId="3A70950D" w14:textId="77777777" w:rsidR="00BC6ED0" w:rsidRDefault="00BC6ED0" w:rsidP="00310ADF">
      <w:pPr>
        <w:spacing w:after="0" w:line="240" w:lineRule="auto"/>
        <w:ind w:left="-709" w:right="-720"/>
        <w:rPr>
          <w:sz w:val="12"/>
          <w:szCs w:val="12"/>
        </w:rPr>
      </w:pPr>
    </w:p>
    <w:p w14:paraId="0C12F223" w14:textId="77777777" w:rsidR="00BC6ED0" w:rsidRDefault="00BC6ED0" w:rsidP="00310ADF">
      <w:pPr>
        <w:spacing w:after="0" w:line="240" w:lineRule="auto"/>
        <w:ind w:left="-709" w:right="-720"/>
        <w:rPr>
          <w:sz w:val="12"/>
          <w:szCs w:val="12"/>
        </w:rPr>
      </w:pPr>
    </w:p>
    <w:p w14:paraId="4DDFD718" w14:textId="77777777" w:rsidR="00D428BE" w:rsidRDefault="00D428BE" w:rsidP="00310ADF">
      <w:pPr>
        <w:spacing w:after="0" w:line="240" w:lineRule="auto"/>
        <w:ind w:left="-709" w:right="-720"/>
        <w:rPr>
          <w:sz w:val="12"/>
          <w:szCs w:val="12"/>
        </w:rPr>
      </w:pPr>
    </w:p>
    <w:p w14:paraId="1F4B9E45" w14:textId="77777777" w:rsidR="00D428BE" w:rsidRDefault="00D428BE" w:rsidP="00310ADF">
      <w:pPr>
        <w:spacing w:after="0" w:line="240" w:lineRule="auto"/>
        <w:ind w:left="-709" w:right="-720"/>
        <w:rPr>
          <w:sz w:val="12"/>
          <w:szCs w:val="12"/>
        </w:rPr>
      </w:pPr>
    </w:p>
    <w:p w14:paraId="33037BC8" w14:textId="77777777" w:rsidR="00D428BE" w:rsidRDefault="00D428BE" w:rsidP="00310ADF">
      <w:pPr>
        <w:spacing w:after="0" w:line="240" w:lineRule="auto"/>
        <w:ind w:left="-709" w:right="-720"/>
        <w:rPr>
          <w:sz w:val="12"/>
          <w:szCs w:val="12"/>
        </w:rPr>
      </w:pPr>
    </w:p>
    <w:p w14:paraId="27B082C5" w14:textId="77777777" w:rsidR="00D428BE" w:rsidRDefault="00D428BE" w:rsidP="00310ADF">
      <w:pPr>
        <w:spacing w:after="0" w:line="240" w:lineRule="auto"/>
        <w:ind w:left="-709" w:right="-720"/>
        <w:rPr>
          <w:sz w:val="12"/>
          <w:szCs w:val="12"/>
        </w:rPr>
      </w:pPr>
    </w:p>
    <w:p w14:paraId="3995949C" w14:textId="77777777" w:rsidR="00D428BE" w:rsidRDefault="00D428BE" w:rsidP="00310ADF">
      <w:pPr>
        <w:spacing w:after="0" w:line="240" w:lineRule="auto"/>
        <w:ind w:left="-709" w:right="-720"/>
        <w:rPr>
          <w:sz w:val="12"/>
          <w:szCs w:val="12"/>
        </w:rPr>
      </w:pPr>
    </w:p>
    <w:p w14:paraId="3A7304BB" w14:textId="77777777" w:rsidR="00310ADF" w:rsidRDefault="00310ADF" w:rsidP="00310ADF">
      <w:pPr>
        <w:spacing w:after="0" w:line="240" w:lineRule="auto"/>
        <w:ind w:left="-709" w:right="-720"/>
        <w:rPr>
          <w:sz w:val="12"/>
          <w:szCs w:val="12"/>
        </w:rPr>
      </w:pPr>
    </w:p>
    <w:p w14:paraId="69894E87" w14:textId="77777777" w:rsidR="00310ADF" w:rsidRDefault="00310ADF" w:rsidP="00310ADF">
      <w:pPr>
        <w:spacing w:after="0" w:line="240" w:lineRule="auto"/>
        <w:ind w:left="-709" w:right="-720"/>
        <w:rPr>
          <w:sz w:val="12"/>
          <w:szCs w:val="12"/>
        </w:rPr>
      </w:pPr>
    </w:p>
    <w:p w14:paraId="53966DA7" w14:textId="77777777" w:rsidR="00310ADF" w:rsidRDefault="00310ADF" w:rsidP="00310ADF">
      <w:pPr>
        <w:spacing w:after="0" w:line="240" w:lineRule="auto"/>
        <w:ind w:left="-709" w:right="-720"/>
        <w:rPr>
          <w:sz w:val="12"/>
          <w:szCs w:val="12"/>
        </w:rPr>
      </w:pPr>
    </w:p>
    <w:p w14:paraId="4CF98CFD" w14:textId="77777777" w:rsidR="00310ADF" w:rsidRDefault="00310ADF" w:rsidP="00310ADF">
      <w:pPr>
        <w:spacing w:after="0" w:line="240" w:lineRule="auto"/>
        <w:ind w:left="-709" w:right="-720"/>
        <w:rPr>
          <w:sz w:val="12"/>
          <w:szCs w:val="12"/>
        </w:rPr>
      </w:pPr>
    </w:p>
    <w:p w14:paraId="1CA2A047" w14:textId="77777777" w:rsidR="00310ADF" w:rsidRDefault="00310ADF" w:rsidP="00310ADF">
      <w:pPr>
        <w:spacing w:after="0" w:line="240" w:lineRule="auto"/>
        <w:ind w:left="-709" w:right="-720"/>
        <w:rPr>
          <w:sz w:val="12"/>
          <w:szCs w:val="12"/>
        </w:rPr>
      </w:pPr>
    </w:p>
    <w:p w14:paraId="25EB7985" w14:textId="77777777" w:rsidR="00310ADF" w:rsidRDefault="00310ADF" w:rsidP="00310ADF">
      <w:pPr>
        <w:spacing w:after="0" w:line="240" w:lineRule="auto"/>
        <w:ind w:left="-709" w:right="-720"/>
        <w:rPr>
          <w:sz w:val="12"/>
          <w:szCs w:val="12"/>
        </w:rPr>
      </w:pPr>
    </w:p>
    <w:p w14:paraId="55A19FDC" w14:textId="77777777" w:rsidR="00310ADF" w:rsidRDefault="00310ADF" w:rsidP="00310ADF">
      <w:pPr>
        <w:spacing w:after="0" w:line="240" w:lineRule="auto"/>
        <w:ind w:left="-709" w:right="-720"/>
        <w:rPr>
          <w:sz w:val="12"/>
          <w:szCs w:val="12"/>
        </w:rPr>
      </w:pPr>
    </w:p>
    <w:p w14:paraId="347E8BC5" w14:textId="77777777" w:rsidR="00310ADF" w:rsidRDefault="00310ADF" w:rsidP="00310ADF">
      <w:pPr>
        <w:spacing w:after="0" w:line="240" w:lineRule="auto"/>
        <w:ind w:left="-709" w:right="-720"/>
        <w:rPr>
          <w:sz w:val="12"/>
          <w:szCs w:val="12"/>
        </w:rPr>
      </w:pPr>
    </w:p>
    <w:p w14:paraId="75C4DE07" w14:textId="77777777" w:rsidR="00310ADF" w:rsidRDefault="00310ADF" w:rsidP="00310ADF">
      <w:pPr>
        <w:spacing w:after="0" w:line="240" w:lineRule="auto"/>
        <w:ind w:left="-709" w:right="-720"/>
        <w:rPr>
          <w:sz w:val="12"/>
          <w:szCs w:val="12"/>
        </w:rPr>
      </w:pPr>
    </w:p>
    <w:p w14:paraId="1C86AE1A" w14:textId="77777777" w:rsidR="00310ADF" w:rsidRDefault="00310ADF" w:rsidP="00310ADF">
      <w:pPr>
        <w:spacing w:after="0" w:line="240" w:lineRule="auto"/>
        <w:ind w:left="-709" w:right="-720"/>
        <w:rPr>
          <w:sz w:val="12"/>
          <w:szCs w:val="12"/>
        </w:rPr>
      </w:pPr>
    </w:p>
    <w:p w14:paraId="75D1E326" w14:textId="77777777" w:rsidR="00310ADF" w:rsidRDefault="00310ADF" w:rsidP="00310ADF">
      <w:pPr>
        <w:spacing w:after="0" w:line="240" w:lineRule="auto"/>
        <w:ind w:left="-709" w:right="-720"/>
        <w:rPr>
          <w:sz w:val="12"/>
          <w:szCs w:val="12"/>
        </w:rPr>
      </w:pPr>
    </w:p>
    <w:p w14:paraId="1004227E" w14:textId="77777777" w:rsidR="00310ADF" w:rsidRDefault="00310ADF" w:rsidP="00310ADF">
      <w:pPr>
        <w:spacing w:after="0" w:line="240" w:lineRule="auto"/>
        <w:ind w:left="-709" w:right="-720"/>
        <w:rPr>
          <w:sz w:val="12"/>
          <w:szCs w:val="12"/>
        </w:rPr>
      </w:pPr>
    </w:p>
    <w:p w14:paraId="09ABEEA7" w14:textId="77777777" w:rsidR="00310ADF" w:rsidRDefault="00310ADF" w:rsidP="00310ADF">
      <w:pPr>
        <w:spacing w:after="0" w:line="240" w:lineRule="auto"/>
        <w:ind w:left="-709" w:right="-720"/>
        <w:rPr>
          <w:sz w:val="12"/>
          <w:szCs w:val="12"/>
        </w:rPr>
      </w:pPr>
    </w:p>
    <w:p w14:paraId="23EF3CF5" w14:textId="77777777" w:rsidR="00310ADF" w:rsidRDefault="00310ADF" w:rsidP="00310ADF">
      <w:pPr>
        <w:spacing w:after="0" w:line="240" w:lineRule="auto"/>
        <w:ind w:left="-709" w:right="-720"/>
        <w:rPr>
          <w:sz w:val="12"/>
          <w:szCs w:val="12"/>
        </w:rPr>
      </w:pPr>
    </w:p>
    <w:p w14:paraId="2C025700" w14:textId="77777777" w:rsidR="00310ADF" w:rsidRDefault="00310ADF" w:rsidP="00310ADF">
      <w:pPr>
        <w:spacing w:after="0" w:line="240" w:lineRule="auto"/>
        <w:ind w:left="-709" w:right="-720"/>
        <w:rPr>
          <w:sz w:val="12"/>
          <w:szCs w:val="12"/>
        </w:rPr>
      </w:pPr>
    </w:p>
    <w:p w14:paraId="70D0663A" w14:textId="77777777" w:rsidR="00D428BE" w:rsidRDefault="00D428BE" w:rsidP="00310ADF">
      <w:pPr>
        <w:spacing w:after="0" w:line="240" w:lineRule="auto"/>
        <w:ind w:left="-709" w:right="-720"/>
        <w:rPr>
          <w:sz w:val="12"/>
          <w:szCs w:val="12"/>
        </w:rPr>
      </w:pPr>
    </w:p>
    <w:p w14:paraId="05EEA700" w14:textId="77777777" w:rsidR="00D428BE" w:rsidRDefault="00D428BE" w:rsidP="00310ADF">
      <w:pPr>
        <w:spacing w:after="0" w:line="240" w:lineRule="auto"/>
        <w:ind w:left="-709" w:right="-720"/>
        <w:rPr>
          <w:sz w:val="12"/>
          <w:szCs w:val="12"/>
        </w:rPr>
      </w:pPr>
    </w:p>
    <w:p w14:paraId="2F895C14" w14:textId="77777777" w:rsidR="00D428BE" w:rsidRDefault="00D428BE" w:rsidP="00310ADF">
      <w:pPr>
        <w:spacing w:after="0" w:line="240" w:lineRule="auto"/>
        <w:ind w:left="-709" w:right="-720"/>
        <w:rPr>
          <w:sz w:val="12"/>
          <w:szCs w:val="12"/>
        </w:rPr>
      </w:pPr>
    </w:p>
    <w:p w14:paraId="439E4421" w14:textId="3707A5ED" w:rsidR="00310ADF" w:rsidRPr="00310ADF" w:rsidRDefault="00310ADF" w:rsidP="005F2D77">
      <w:pPr>
        <w:spacing w:after="0" w:line="240" w:lineRule="auto"/>
        <w:rPr>
          <w:b/>
          <w:bCs/>
          <w:color w:val="FF0000"/>
          <w:sz w:val="20"/>
          <w:szCs w:val="20"/>
        </w:rPr>
      </w:pPr>
      <w:r w:rsidRPr="00310ADF">
        <w:rPr>
          <w:rFonts w:ascii="Verdana" w:hAnsi="Verdana" w:cs="Verdana"/>
          <w:color w:val="288DBB"/>
          <w:sz w:val="20"/>
          <w:szCs w:val="20"/>
        </w:rPr>
        <w:t xml:space="preserve">      </w:t>
      </w:r>
      <w:r>
        <w:rPr>
          <w:rFonts w:ascii="Verdana" w:hAnsi="Verdana" w:cs="Verdana"/>
          <w:color w:val="288DBB"/>
          <w:sz w:val="20"/>
          <w:szCs w:val="20"/>
        </w:rPr>
        <w:t xml:space="preserve"> </w:t>
      </w:r>
      <w:r w:rsidR="005F2D77" w:rsidRPr="005F2D77">
        <w:rPr>
          <w:rFonts w:ascii="Verdana" w:hAnsi="Verdana" w:cs="Verdana"/>
          <w:b/>
          <w:bCs/>
          <w:color w:val="FF0000"/>
          <w:sz w:val="20"/>
          <w:szCs w:val="20"/>
        </w:rPr>
        <w:t>Communication and computer Program</w:t>
      </w:r>
    </w:p>
    <w:p w14:paraId="29A8902A" w14:textId="77777777" w:rsidR="00310ADF" w:rsidRDefault="00D50D20" w:rsidP="00230D71">
      <w:pPr>
        <w:tabs>
          <w:tab w:val="left" w:pos="1816"/>
        </w:tabs>
        <w:spacing w:after="0" w:line="240" w:lineRule="auto"/>
        <w:ind w:left="-709" w:right="-720"/>
      </w:pPr>
      <w:r>
        <w:rPr>
          <w:noProof/>
        </w:rPr>
        <mc:AlternateContent>
          <mc:Choice Requires="wps">
            <w:drawing>
              <wp:anchor distT="0" distB="0" distL="114300" distR="114300" simplePos="0" relativeHeight="251659264" behindDoc="0" locked="0" layoutInCell="1" allowOverlap="1" wp14:anchorId="42B3B87A" wp14:editId="03B907E0">
                <wp:simplePos x="0" y="0"/>
                <wp:positionH relativeFrom="column">
                  <wp:posOffset>5010149</wp:posOffset>
                </wp:positionH>
                <wp:positionV relativeFrom="paragraph">
                  <wp:posOffset>79375</wp:posOffset>
                </wp:positionV>
                <wp:extent cx="1876425" cy="3724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76425"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DEE0F" w14:textId="0CBBF6B6" w:rsidR="00D50D20" w:rsidRDefault="005F2D77" w:rsidP="00230D71">
                            <w:pPr>
                              <w:spacing w:after="0" w:line="240" w:lineRule="auto"/>
                              <w:rPr>
                                <w:rFonts w:ascii="Verdana" w:hAnsi="Verdana" w:cs="Verdana"/>
                                <w:b/>
                                <w:bCs/>
                                <w:color w:val="FF0000"/>
                                <w:sz w:val="24"/>
                                <w:szCs w:val="24"/>
                              </w:rPr>
                            </w:pPr>
                            <w:r w:rsidRPr="005F2D77">
                              <w:rPr>
                                <w:rFonts w:ascii="Verdana" w:hAnsi="Verdana" w:cs="Verdana"/>
                                <w:b/>
                                <w:bCs/>
                                <w:color w:val="FF0000"/>
                                <w:sz w:val="24"/>
                                <w:szCs w:val="24"/>
                              </w:rPr>
                              <w:t>Communication and computer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B3B87A" id="_x0000_t202" coordsize="21600,21600" o:spt="202" path="m,l,21600r21600,l21600,xe">
                <v:stroke joinstyle="miter"/>
                <v:path gradientshapeok="t" o:connecttype="rect"/>
              </v:shapetype>
              <v:shape id="Text Box 2" o:spid="_x0000_s1026" type="#_x0000_t202" style="position:absolute;left:0;text-align:left;margin-left:394.5pt;margin-top:6.25pt;width:147.75pt;height:29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" fillcolor="white [3201]" strokeweight=".5pt">
                <v:textbox>
                  <w:txbxContent>
                    <w:p w14:paraId="18ADEE0F" w14:textId="0CBBF6B6" w:rsidR="00D50D20" w:rsidRDefault="005F2D77" w:rsidP="00230D71">
                      <w:pPr>
                        <w:spacing w:after="0" w:line="240" w:lineRule="auto"/>
                        <w:rPr>
                          <w:rFonts w:ascii="Verdana" w:hAnsi="Verdana" w:cs="Verdana"/>
                          <w:b/>
                          <w:bCs/>
                          <w:color w:val="FF0000"/>
                          <w:sz w:val="24"/>
                          <w:szCs w:val="24"/>
                        </w:rPr>
                      </w:pPr>
                      <w:r w:rsidRPr="005F2D77">
                        <w:rPr>
                          <w:rFonts w:ascii="Verdana" w:hAnsi="Verdana" w:cs="Verdana"/>
                          <w:b/>
                          <w:bCs/>
                          <w:color w:val="FF0000"/>
                          <w:sz w:val="24"/>
                          <w:szCs w:val="24"/>
                        </w:rPr>
                        <w:t>Communication and computer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v:textbox>
              </v:shape>
            </w:pict>
          </mc:Fallback>
        </mc:AlternateContent>
      </w:r>
      <w:r w:rsidR="00230D71">
        <w:tab/>
      </w:r>
    </w:p>
    <w:p w14:paraId="42AF5D7F" w14:textId="77777777" w:rsidR="00D428BE" w:rsidRDefault="00D428BE" w:rsidP="00310ADF">
      <w:pPr>
        <w:spacing w:after="0" w:line="240" w:lineRule="auto"/>
        <w:ind w:left="-709" w:right="-720"/>
        <w:rPr>
          <w:sz w:val="12"/>
          <w:szCs w:val="12"/>
        </w:rPr>
      </w:pPr>
    </w:p>
    <w:p w14:paraId="5CA29A7D" w14:textId="77777777" w:rsidR="00D428BE" w:rsidRDefault="00D428BE" w:rsidP="00310ADF">
      <w:pPr>
        <w:spacing w:after="0" w:line="240" w:lineRule="auto"/>
        <w:ind w:left="-709" w:right="-720"/>
        <w:rPr>
          <w:sz w:val="12"/>
          <w:szCs w:val="12"/>
        </w:rPr>
      </w:pPr>
    </w:p>
    <w:p w14:paraId="650DA6F1" w14:textId="77777777" w:rsidR="00310ADF" w:rsidRPr="0003193A" w:rsidRDefault="0003193A" w:rsidP="00D50D20">
      <w:pPr>
        <w:spacing w:after="0" w:line="240" w:lineRule="auto"/>
        <w:ind w:left="6491" w:right="-720" w:firstLine="1429"/>
        <w:rPr>
          <w:sz w:val="16"/>
          <w:szCs w:val="16"/>
        </w:rPr>
      </w:pPr>
      <w:r w:rsidRPr="0003193A">
        <w:rPr>
          <w:rFonts w:ascii="Verdana" w:hAnsi="Verdana" w:cs="Verdana"/>
          <w:b/>
          <w:bCs/>
          <w:color w:val="FF0000"/>
          <w:sz w:val="24"/>
          <w:szCs w:val="24"/>
        </w:rPr>
        <w:t xml:space="preserve">    </w:t>
      </w:r>
    </w:p>
    <w:p w14:paraId="57CA5D37" w14:textId="77777777" w:rsidR="00D428BE" w:rsidRDefault="00D428BE" w:rsidP="00310ADF">
      <w:pPr>
        <w:spacing w:after="0" w:line="240" w:lineRule="auto"/>
        <w:ind w:left="-709" w:right="-720"/>
        <w:rPr>
          <w:sz w:val="12"/>
          <w:szCs w:val="12"/>
        </w:rPr>
      </w:pPr>
    </w:p>
    <w:p w14:paraId="0966F5E1" w14:textId="77777777" w:rsidR="00D428BE" w:rsidRDefault="00D428BE" w:rsidP="00310ADF">
      <w:pPr>
        <w:spacing w:after="0" w:line="240" w:lineRule="auto"/>
        <w:ind w:left="-709" w:right="-720"/>
        <w:rPr>
          <w:b/>
          <w:bCs/>
          <w:color w:val="FF0000"/>
          <w:sz w:val="72"/>
          <w:szCs w:val="72"/>
        </w:rPr>
      </w:pPr>
      <w:r>
        <w:rPr>
          <w:sz w:val="12"/>
          <w:szCs w:val="12"/>
        </w:rPr>
        <w:tab/>
      </w:r>
      <w:r>
        <w:rPr>
          <w:sz w:val="12"/>
          <w:szCs w:val="12"/>
        </w:rPr>
        <w:tab/>
      </w:r>
      <w:r>
        <w:rPr>
          <w:sz w:val="12"/>
          <w:szCs w:val="12"/>
        </w:rPr>
        <w:tab/>
      </w:r>
      <w:r>
        <w:rPr>
          <w:sz w:val="12"/>
          <w:szCs w:val="12"/>
        </w:rPr>
        <w:tab/>
      </w:r>
      <w:r>
        <w:rPr>
          <w:sz w:val="12"/>
          <w:szCs w:val="12"/>
        </w:rPr>
        <w:tab/>
      </w:r>
      <w:r w:rsidRPr="00D428BE">
        <w:rPr>
          <w:b/>
          <w:bCs/>
          <w:color w:val="FF0000"/>
          <w:sz w:val="72"/>
          <w:szCs w:val="72"/>
        </w:rPr>
        <w:t xml:space="preserve">Image </w:t>
      </w:r>
    </w:p>
    <w:p w14:paraId="4DF3659F" w14:textId="77777777" w:rsidR="003B6565" w:rsidRDefault="003B6565" w:rsidP="00310ADF">
      <w:pPr>
        <w:spacing w:after="0" w:line="240" w:lineRule="auto"/>
        <w:ind w:left="-709" w:right="-720"/>
        <w:rPr>
          <w:sz w:val="12"/>
          <w:szCs w:val="12"/>
        </w:rPr>
      </w:pPr>
    </w:p>
    <w:p w14:paraId="0D8E5709" w14:textId="77777777" w:rsidR="003B6565" w:rsidRDefault="003B6565" w:rsidP="00310ADF">
      <w:pPr>
        <w:spacing w:after="0" w:line="240" w:lineRule="auto"/>
        <w:ind w:left="-709" w:right="-720"/>
        <w:rPr>
          <w:sz w:val="12"/>
          <w:szCs w:val="12"/>
        </w:rPr>
      </w:pPr>
    </w:p>
    <w:p w14:paraId="28ADB8AE" w14:textId="77777777" w:rsidR="003B6565" w:rsidRDefault="003B6565" w:rsidP="00310ADF">
      <w:pPr>
        <w:spacing w:after="0" w:line="240" w:lineRule="auto"/>
        <w:ind w:left="-709" w:right="-720"/>
        <w:rPr>
          <w:sz w:val="12"/>
          <w:szCs w:val="12"/>
        </w:rPr>
      </w:pPr>
    </w:p>
    <w:p w14:paraId="2B92BED5" w14:textId="77777777" w:rsidR="003B6565" w:rsidRDefault="003B6565" w:rsidP="00310ADF">
      <w:pPr>
        <w:spacing w:after="0" w:line="240" w:lineRule="auto"/>
        <w:ind w:left="-709" w:right="-720"/>
        <w:rPr>
          <w:sz w:val="12"/>
          <w:szCs w:val="12"/>
        </w:rPr>
      </w:pPr>
    </w:p>
    <w:p w14:paraId="37AFC021" w14:textId="77777777" w:rsidR="003B6565" w:rsidRDefault="003B6565" w:rsidP="00310ADF">
      <w:pPr>
        <w:spacing w:after="0" w:line="240" w:lineRule="auto"/>
        <w:ind w:left="-709" w:right="-720"/>
        <w:rPr>
          <w:sz w:val="12"/>
          <w:szCs w:val="12"/>
        </w:rPr>
      </w:pPr>
    </w:p>
    <w:p w14:paraId="6C6A8827" w14:textId="77777777" w:rsidR="003B6565" w:rsidRDefault="003B6565" w:rsidP="00310ADF">
      <w:pPr>
        <w:spacing w:after="0" w:line="240" w:lineRule="auto"/>
        <w:ind w:left="-709" w:right="-720"/>
        <w:rPr>
          <w:sz w:val="12"/>
          <w:szCs w:val="12"/>
        </w:rPr>
      </w:pPr>
    </w:p>
    <w:p w14:paraId="4DF63C06" w14:textId="77777777" w:rsidR="003B6565" w:rsidRDefault="003B6565" w:rsidP="00310ADF">
      <w:pPr>
        <w:spacing w:after="0" w:line="240" w:lineRule="auto"/>
        <w:ind w:left="-709" w:right="-720"/>
        <w:rPr>
          <w:sz w:val="12"/>
          <w:szCs w:val="12"/>
        </w:rPr>
      </w:pPr>
    </w:p>
    <w:p w14:paraId="7A6995C2" w14:textId="77777777" w:rsidR="003B6565" w:rsidRDefault="003B6565" w:rsidP="00310ADF">
      <w:pPr>
        <w:spacing w:after="0" w:line="240" w:lineRule="auto"/>
        <w:ind w:left="-709" w:right="-720"/>
        <w:rPr>
          <w:sz w:val="12"/>
          <w:szCs w:val="12"/>
        </w:rPr>
      </w:pPr>
    </w:p>
    <w:p w14:paraId="3FA31CAD" w14:textId="77777777" w:rsidR="003B6565" w:rsidRDefault="003B6565" w:rsidP="00310ADF">
      <w:pPr>
        <w:spacing w:after="0" w:line="240" w:lineRule="auto"/>
        <w:ind w:left="-709" w:right="-720"/>
        <w:rPr>
          <w:sz w:val="12"/>
          <w:szCs w:val="12"/>
        </w:rPr>
      </w:pPr>
    </w:p>
    <w:p w14:paraId="6F8FF395" w14:textId="77777777" w:rsidR="003B6565" w:rsidRDefault="003B6565" w:rsidP="00310ADF">
      <w:pPr>
        <w:spacing w:after="0" w:line="240" w:lineRule="auto"/>
        <w:ind w:left="-709" w:right="-720"/>
        <w:rPr>
          <w:sz w:val="12"/>
          <w:szCs w:val="12"/>
        </w:rPr>
      </w:pPr>
    </w:p>
    <w:p w14:paraId="00809A10" w14:textId="77777777" w:rsidR="003B6565" w:rsidRDefault="003B6565" w:rsidP="00310ADF">
      <w:pPr>
        <w:spacing w:after="0" w:line="240" w:lineRule="auto"/>
        <w:ind w:left="-709" w:right="-720"/>
        <w:rPr>
          <w:sz w:val="12"/>
          <w:szCs w:val="12"/>
        </w:rPr>
      </w:pPr>
    </w:p>
    <w:p w14:paraId="60A2FFE6" w14:textId="77777777" w:rsidR="003B6565"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Overview of the Program</w:t>
      </w:r>
    </w:p>
    <w:p w14:paraId="4D55B274" w14:textId="77777777" w:rsidR="009D7352" w:rsidRPr="009D7352" w:rsidRDefault="009D7352" w:rsidP="009D7352">
      <w:pPr>
        <w:spacing w:after="0" w:line="240" w:lineRule="auto"/>
        <w:ind w:left="142" w:right="2727" w:firstLine="720"/>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The communication and computer Program at Future University in Egypt is a five-year, 164 Credit Hours (CH) program consisting of ten semesters. The curriculum includes both compulsory and elective courses, allowing students to tailor their education to their interests. The program incorporates SIX educational modules:</w:t>
      </w:r>
    </w:p>
    <w:p w14:paraId="6BABF03E" w14:textId="77777777" w:rsidR="009D7352" w:rsidRPr="00BD2495" w:rsidRDefault="009D7352" w:rsidP="00BD2495">
      <w:pPr>
        <w:pStyle w:val="ListParagraph"/>
        <w:numPr>
          <w:ilvl w:val="0"/>
          <w:numId w:val="8"/>
        </w:numPr>
        <w:spacing w:after="0" w:line="240" w:lineRule="auto"/>
        <w:ind w:left="426" w:right="2727"/>
        <w:jc w:val="both"/>
        <w:rPr>
          <w:rFonts w:ascii="HelveticaNeueLTStd-Lt" w:hAnsi="HelveticaNeueLTStd-Lt" w:cs="HelveticaNeueLTStd-Lt"/>
          <w:sz w:val="18"/>
          <w:szCs w:val="18"/>
        </w:rPr>
      </w:pPr>
      <w:r w:rsidRPr="00BD2495">
        <w:rPr>
          <w:rFonts w:ascii="HelveticaNeueLTStd-Lt" w:hAnsi="HelveticaNeueLTStd-Lt" w:cs="HelveticaNeueLTStd-Lt"/>
          <w:sz w:val="18"/>
          <w:szCs w:val="18"/>
        </w:rPr>
        <w:t>University requirements module of 12 CH, including two English language courses and four humanity courses, two compulsory and two electives.</w:t>
      </w:r>
    </w:p>
    <w:p w14:paraId="3E2C6E23" w14:textId="77777777" w:rsidR="009D7352" w:rsidRPr="00BD2495" w:rsidRDefault="009D7352" w:rsidP="00BD2495">
      <w:pPr>
        <w:pStyle w:val="ListParagraph"/>
        <w:numPr>
          <w:ilvl w:val="0"/>
          <w:numId w:val="8"/>
        </w:numPr>
        <w:spacing w:after="0" w:line="240" w:lineRule="auto"/>
        <w:ind w:left="426" w:right="2727"/>
        <w:jc w:val="both"/>
        <w:rPr>
          <w:rFonts w:ascii="HelveticaNeueLTStd-Lt" w:hAnsi="HelveticaNeueLTStd-Lt" w:cs="HelveticaNeueLTStd-Lt"/>
          <w:sz w:val="18"/>
          <w:szCs w:val="18"/>
        </w:rPr>
      </w:pPr>
      <w:r w:rsidRPr="00BD2495">
        <w:rPr>
          <w:rFonts w:ascii="HelveticaNeueLTStd-Lt" w:hAnsi="HelveticaNeueLTStd-Lt" w:cs="HelveticaNeueLTStd-Lt"/>
          <w:sz w:val="18"/>
          <w:szCs w:val="18"/>
        </w:rPr>
        <w:t>Faculty requirements module of 32 CH, including: 2 math courses, 2 physics courses, 1 chemistry course, 1 mechanics course, 1 graphics course, and 2 humanity courses.</w:t>
      </w:r>
    </w:p>
    <w:p w14:paraId="498A190B" w14:textId="77777777" w:rsidR="009D7352" w:rsidRPr="00BD2495" w:rsidRDefault="009D7352" w:rsidP="00BD2495">
      <w:pPr>
        <w:pStyle w:val="ListParagraph"/>
        <w:numPr>
          <w:ilvl w:val="0"/>
          <w:numId w:val="8"/>
        </w:numPr>
        <w:spacing w:after="0" w:line="240" w:lineRule="auto"/>
        <w:ind w:left="426" w:right="2727"/>
        <w:jc w:val="both"/>
        <w:rPr>
          <w:rFonts w:ascii="HelveticaNeueLTStd-Lt" w:hAnsi="HelveticaNeueLTStd-Lt" w:cs="HelveticaNeueLTStd-Lt"/>
          <w:sz w:val="18"/>
          <w:szCs w:val="18"/>
        </w:rPr>
      </w:pPr>
      <w:r w:rsidRPr="00BD2495">
        <w:rPr>
          <w:rFonts w:ascii="HelveticaNeueLTStd-Lt" w:hAnsi="HelveticaNeueLTStd-Lt" w:cs="HelveticaNeueLTStd-Lt"/>
          <w:sz w:val="18"/>
          <w:szCs w:val="18"/>
        </w:rPr>
        <w:t>Department requirements module of 59 CH, including the following areas: electrical circuits, electronics, logic/digital circuits and microcontrollers, electromagnetic fields, signals and systems, measurements, control systems, math, physics, and project management and economics.</w:t>
      </w:r>
    </w:p>
    <w:p w14:paraId="51EF9D27" w14:textId="77777777" w:rsidR="009D7352" w:rsidRPr="00BD2495" w:rsidRDefault="009D7352" w:rsidP="00BD2495">
      <w:pPr>
        <w:pStyle w:val="ListParagraph"/>
        <w:numPr>
          <w:ilvl w:val="0"/>
          <w:numId w:val="8"/>
        </w:numPr>
        <w:spacing w:after="0" w:line="240" w:lineRule="auto"/>
        <w:ind w:left="426" w:right="2727"/>
        <w:jc w:val="both"/>
        <w:rPr>
          <w:rFonts w:ascii="HelveticaNeueLTStd-Lt" w:hAnsi="HelveticaNeueLTStd-Lt" w:cs="HelveticaNeueLTStd-Lt"/>
          <w:sz w:val="18"/>
          <w:szCs w:val="18"/>
        </w:rPr>
      </w:pPr>
      <w:r w:rsidRPr="00BD2495">
        <w:rPr>
          <w:rFonts w:ascii="HelveticaNeueLTStd-Lt" w:hAnsi="HelveticaNeueLTStd-Lt" w:cs="HelveticaNeueLTStd-Lt"/>
          <w:sz w:val="18"/>
          <w:szCs w:val="18"/>
        </w:rPr>
        <w:t>Program requirements module of 55 CH, consisting of 45 CH compulsory course in addition to 10 CH elective courses. The compulsory courses cover the following areas: Advanced Computer Programming, Data Structures and Design of Algorithms, Software Engineering, Data Communication, Real-time Embedded Systems, Operating Systems, Database Management Systems, Introduction to Data Security, Artificial and Computational Intelligence, Machine and Deep Learning, Robotics, Digital Image Processing, Computer Vision, Autonomous Vehicles.</w:t>
      </w:r>
    </w:p>
    <w:p w14:paraId="706CB90E" w14:textId="77777777" w:rsidR="009D7352" w:rsidRPr="00BD2495" w:rsidRDefault="009D7352" w:rsidP="00BD2495">
      <w:pPr>
        <w:pStyle w:val="ListParagraph"/>
        <w:numPr>
          <w:ilvl w:val="0"/>
          <w:numId w:val="8"/>
        </w:numPr>
        <w:spacing w:after="0" w:line="240" w:lineRule="auto"/>
        <w:ind w:left="426" w:right="2727"/>
        <w:jc w:val="both"/>
        <w:rPr>
          <w:rFonts w:ascii="HelveticaNeueLTStd-Lt" w:hAnsi="HelveticaNeueLTStd-Lt" w:cs="HelveticaNeueLTStd-Lt"/>
          <w:sz w:val="18"/>
          <w:szCs w:val="18"/>
        </w:rPr>
      </w:pPr>
      <w:r w:rsidRPr="00BD2495">
        <w:rPr>
          <w:rFonts w:ascii="HelveticaNeueLTStd-Lt" w:hAnsi="HelveticaNeueLTStd-Lt" w:cs="HelveticaNeueLTStd-Lt"/>
          <w:sz w:val="18"/>
          <w:szCs w:val="18"/>
        </w:rPr>
        <w:t>The graduation project of 5 CH is divided into 2 semesters.</w:t>
      </w:r>
    </w:p>
    <w:p w14:paraId="64A95B37" w14:textId="160450C4" w:rsidR="00EE595C" w:rsidRPr="00BD2495" w:rsidRDefault="009D7352" w:rsidP="00BD2495">
      <w:pPr>
        <w:pStyle w:val="ListParagraph"/>
        <w:numPr>
          <w:ilvl w:val="0"/>
          <w:numId w:val="8"/>
        </w:numPr>
        <w:spacing w:after="0" w:line="240" w:lineRule="auto"/>
        <w:ind w:left="426" w:right="2727"/>
        <w:jc w:val="both"/>
        <w:rPr>
          <w:rFonts w:ascii="HelveticaNeueLTStd-Lt" w:hAnsi="HelveticaNeueLTStd-Lt" w:cs="HelveticaNeueLTStd-Lt"/>
          <w:sz w:val="18"/>
          <w:szCs w:val="18"/>
        </w:rPr>
      </w:pPr>
      <w:r w:rsidRPr="00BD2495">
        <w:rPr>
          <w:rFonts w:ascii="HelveticaNeueLTStd-Lt" w:hAnsi="HelveticaNeueLTStd-Lt" w:cs="HelveticaNeueLTStd-Lt"/>
          <w:sz w:val="18"/>
          <w:szCs w:val="18"/>
        </w:rPr>
        <w:t>The practical training of 240 training hours divided into 3 training modules each 80 hours, and is counted as 1 CH.</w:t>
      </w:r>
    </w:p>
    <w:p w14:paraId="76D514C0" w14:textId="77777777" w:rsidR="005F2D77" w:rsidRDefault="005F2D77" w:rsidP="009D7352">
      <w:pPr>
        <w:spacing w:after="0" w:line="240" w:lineRule="auto"/>
        <w:ind w:left="142" w:right="2727" w:firstLine="720"/>
        <w:jc w:val="both"/>
        <w:rPr>
          <w:rFonts w:ascii="Verdana-Bold" w:hAnsi="Verdana-Bold" w:cs="Verdana-Bold"/>
          <w:b/>
          <w:bCs/>
          <w:sz w:val="24"/>
          <w:szCs w:val="24"/>
        </w:rPr>
      </w:pPr>
    </w:p>
    <w:p w14:paraId="501D4A2F" w14:textId="77777777" w:rsidR="003B6565" w:rsidRDefault="00B3245E" w:rsidP="00EE595C">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Program</w:t>
      </w:r>
      <w:r w:rsidR="003B6565" w:rsidRPr="00EE595C">
        <w:rPr>
          <w:rFonts w:ascii="Verdana-Bold" w:hAnsi="Verdana-Bold" w:cs="Verdana-Bold"/>
          <w:b/>
          <w:bCs/>
          <w:sz w:val="24"/>
          <w:szCs w:val="24"/>
        </w:rPr>
        <w:t xml:space="preserve"> Mission</w:t>
      </w:r>
    </w:p>
    <w:p w14:paraId="204FBC30" w14:textId="00F61FCA" w:rsidR="009D7352" w:rsidRPr="009D7352" w:rsidRDefault="009D7352" w:rsidP="009D7352">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The Communication and Computer Engineering program at Future University in Egypt provides a promising academic and cultural environment that enables the graduation of outstanding engineers who can compete nationally and regionally and well acquainted with the job market professionally and ethically. It also motivates conducting innovative scientific research and contributes to community serving and development.</w:t>
      </w:r>
    </w:p>
    <w:p w14:paraId="0EB3DAEC" w14:textId="30A6902F" w:rsidR="002F791F" w:rsidRDefault="009D7352" w:rsidP="009D7352">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Achieving excellence in Communication and Computer Engineering education, scientific and applied research, and community serving nationally and internationally</w:t>
      </w:r>
      <w:r w:rsidR="002F791F" w:rsidRPr="002F791F">
        <w:rPr>
          <w:rFonts w:ascii="HelveticaNeueLTStd-Lt" w:hAnsi="HelveticaNeueLTStd-Lt" w:cs="HelveticaNeueLTStd-Lt"/>
          <w:sz w:val="18"/>
          <w:szCs w:val="18"/>
        </w:rPr>
        <w:t>.</w:t>
      </w:r>
    </w:p>
    <w:p w14:paraId="117628B0" w14:textId="77777777" w:rsidR="005F2D77" w:rsidRPr="002F791F" w:rsidRDefault="005F2D77" w:rsidP="009D7352">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24E24E27" w14:textId="77777777" w:rsidR="00EE595C" w:rsidRDefault="00EE595C" w:rsidP="00EE595C">
      <w:pPr>
        <w:spacing w:after="0" w:line="240" w:lineRule="auto"/>
        <w:ind w:left="142" w:right="-720" w:firstLine="720"/>
        <w:rPr>
          <w:rFonts w:ascii="Verdana-Bold" w:hAnsi="Verdana-Bold" w:cs="Verdana-Bold"/>
          <w:b/>
          <w:bCs/>
          <w:sz w:val="24"/>
          <w:szCs w:val="24"/>
        </w:rPr>
      </w:pPr>
    </w:p>
    <w:p w14:paraId="18DCED69" w14:textId="77777777" w:rsidR="00C33A45" w:rsidRDefault="00C33A45" w:rsidP="00EE595C">
      <w:pPr>
        <w:spacing w:after="0" w:line="240" w:lineRule="auto"/>
        <w:ind w:left="142" w:right="-720" w:firstLine="720"/>
        <w:rPr>
          <w:rFonts w:ascii="Verdana-Bold" w:hAnsi="Verdana-Bold" w:cs="Verdana-Bold"/>
          <w:b/>
          <w:bCs/>
          <w:sz w:val="24"/>
          <w:szCs w:val="24"/>
        </w:rPr>
      </w:pPr>
    </w:p>
    <w:p w14:paraId="6E8C944E" w14:textId="77777777" w:rsidR="00C33A45" w:rsidRDefault="00C33A45" w:rsidP="00EE595C">
      <w:pPr>
        <w:spacing w:after="0" w:line="240" w:lineRule="auto"/>
        <w:ind w:left="142" w:right="-720" w:firstLine="720"/>
        <w:rPr>
          <w:rFonts w:ascii="Verdana-Bold" w:hAnsi="Verdana-Bold" w:cs="Verdana-Bold"/>
          <w:b/>
          <w:bCs/>
          <w:sz w:val="24"/>
          <w:szCs w:val="24"/>
        </w:rPr>
      </w:pPr>
    </w:p>
    <w:p w14:paraId="22227943" w14:textId="77777777" w:rsidR="00C33A45" w:rsidRDefault="00C33A45" w:rsidP="00EE595C">
      <w:pPr>
        <w:spacing w:after="0" w:line="240" w:lineRule="auto"/>
        <w:ind w:left="142" w:right="-720" w:firstLine="720"/>
        <w:rPr>
          <w:rFonts w:ascii="Verdana-Bold" w:hAnsi="Verdana-Bold" w:cs="Verdana-Bold"/>
          <w:b/>
          <w:bCs/>
          <w:sz w:val="24"/>
          <w:szCs w:val="24"/>
        </w:rPr>
      </w:pPr>
    </w:p>
    <w:p w14:paraId="1F92BBCF" w14:textId="77777777" w:rsidR="00C33A45" w:rsidRDefault="00C33A45" w:rsidP="00EE595C">
      <w:pPr>
        <w:spacing w:after="0" w:line="240" w:lineRule="auto"/>
        <w:ind w:left="142" w:right="-720" w:firstLine="720"/>
        <w:rPr>
          <w:rFonts w:ascii="Verdana-Bold" w:hAnsi="Verdana-Bold" w:cs="Verdana-Bold"/>
          <w:b/>
          <w:bCs/>
          <w:sz w:val="24"/>
          <w:szCs w:val="24"/>
        </w:rPr>
      </w:pPr>
    </w:p>
    <w:p w14:paraId="5B3BBE14" w14:textId="77777777" w:rsidR="00C33A45" w:rsidRDefault="00C33A45" w:rsidP="00EE595C">
      <w:pPr>
        <w:spacing w:after="0" w:line="240" w:lineRule="auto"/>
        <w:ind w:left="142" w:right="-720" w:firstLine="720"/>
        <w:rPr>
          <w:rFonts w:ascii="Verdana-Bold" w:hAnsi="Verdana-Bold" w:cs="Verdana-Bold"/>
          <w:b/>
          <w:bCs/>
          <w:sz w:val="24"/>
          <w:szCs w:val="24"/>
        </w:rPr>
      </w:pPr>
    </w:p>
    <w:p w14:paraId="1DF7E2DA" w14:textId="77777777" w:rsidR="00C33A45" w:rsidRDefault="00C33A45" w:rsidP="00EE595C">
      <w:pPr>
        <w:spacing w:after="0" w:line="240" w:lineRule="auto"/>
        <w:ind w:left="142" w:right="-720" w:firstLine="720"/>
        <w:rPr>
          <w:rFonts w:ascii="Verdana-Bold" w:hAnsi="Verdana-Bold" w:cs="Verdana-Bold"/>
          <w:b/>
          <w:bCs/>
          <w:sz w:val="24"/>
          <w:szCs w:val="24"/>
        </w:rPr>
      </w:pPr>
    </w:p>
    <w:p w14:paraId="49C69A04" w14:textId="77777777" w:rsidR="00C33A45" w:rsidRDefault="00C33A45" w:rsidP="00EE595C">
      <w:pPr>
        <w:spacing w:after="0" w:line="240" w:lineRule="auto"/>
        <w:ind w:left="142" w:right="-720" w:firstLine="720"/>
        <w:rPr>
          <w:rFonts w:ascii="Verdana-Bold" w:hAnsi="Verdana-Bold" w:cs="Verdana-Bold"/>
          <w:b/>
          <w:bCs/>
          <w:sz w:val="24"/>
          <w:szCs w:val="24"/>
        </w:rPr>
      </w:pPr>
    </w:p>
    <w:p w14:paraId="630F569B" w14:textId="77777777" w:rsidR="00C33A45" w:rsidRDefault="00C33A45" w:rsidP="00EE595C">
      <w:pPr>
        <w:spacing w:after="0" w:line="240" w:lineRule="auto"/>
        <w:ind w:left="142" w:right="-720" w:firstLine="720"/>
        <w:rPr>
          <w:rFonts w:ascii="Verdana-Bold" w:hAnsi="Verdana-Bold" w:cs="Verdana-Bold"/>
          <w:b/>
          <w:bCs/>
          <w:sz w:val="24"/>
          <w:szCs w:val="24"/>
        </w:rPr>
      </w:pPr>
    </w:p>
    <w:p w14:paraId="5E7A5944"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Program Aims</w:t>
      </w:r>
    </w:p>
    <w:p w14:paraId="3A914BAA" w14:textId="289F1EB6" w:rsidR="009D7352" w:rsidRPr="009D7352" w:rsidRDefault="00C33A45"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 xml:space="preserve">PA1. </w:t>
      </w:r>
      <w:r w:rsidR="009D7352" w:rsidRPr="009D7352">
        <w:rPr>
          <w:rFonts w:ascii="HelveticaNeueLTStd-Lt" w:hAnsi="HelveticaNeueLTStd-Lt" w:cs="HelveticaNeueLTStd-Lt"/>
          <w:sz w:val="18"/>
          <w:szCs w:val="18"/>
        </w:rPr>
        <w:t xml:space="preserve"> Identify, formulate, and solve complex computer and intelligent systems engineering problems by applying principles of engineering, science, and mathematics. </w:t>
      </w:r>
    </w:p>
    <w:p w14:paraId="73109E82"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PA2. Apply computer and intelligent systems engineering design to produce solutions that meet specified needs with consideration of public health, safety, and welfare, as well as global, cultural, social, environmental, and economic factors. </w:t>
      </w:r>
    </w:p>
    <w:p w14:paraId="5F9DD4B1"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PA3. Communicate effectively with a range of audiences. </w:t>
      </w:r>
    </w:p>
    <w:p w14:paraId="44F560B1"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PA4. Recognize ethical and professional responsibilities in engineering situations and make informed judgments, which must consider the impact of computer and intelligent systems engineering solutions in global, economic, environmental, and societal contexts. </w:t>
      </w:r>
    </w:p>
    <w:p w14:paraId="148B50B4"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PA5. Function effectively on a team whose members together provide leadership, create a collaborative and inclusive environment, establish goals, plan tasks, and meet objectives. </w:t>
      </w:r>
    </w:p>
    <w:p w14:paraId="3FA3BA2B"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PA6. Develop and conduct appropriate experimentation, analyze, and interpret data, and use engineering judgment to draw conclusions. </w:t>
      </w:r>
    </w:p>
    <w:p w14:paraId="0729E6FB"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PA7. Acquire and apply new knowledge as needed, using appropriate learning strategies. </w:t>
      </w:r>
    </w:p>
    <w:p w14:paraId="6D8ED91D"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PA8. Use techniques, skills, and modern engineering tools necessary for computer and intelligent systems engineering practice.</w:t>
      </w:r>
    </w:p>
    <w:p w14:paraId="1C2C14A4" w14:textId="77777777" w:rsidR="009D7352"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PA9. Demonstrate leadership qualities, business administration and entrepreneurial skills.</w:t>
      </w:r>
    </w:p>
    <w:p w14:paraId="04A49842" w14:textId="60A72947" w:rsidR="00C33A45" w:rsidRPr="009D7352" w:rsidRDefault="009D7352" w:rsidP="009D7352">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PA10. Recognize his/her role in promoting the engineering field and contribute in the development of the profession and the community.</w:t>
      </w:r>
    </w:p>
    <w:p w14:paraId="3971C08B" w14:textId="77777777" w:rsidR="00C33A45" w:rsidRPr="00C33A45" w:rsidRDefault="00C33A45" w:rsidP="00C33A45">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5BF4608C"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Graduate’ Attributes</w:t>
      </w:r>
    </w:p>
    <w:p w14:paraId="7E47DF62"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Apply mathematical, scientific, and engineering principles to solve engineering challenges, including the selection, modeling, and analysis of electrical power systems with a focus on generation, transmission, and distribution.</w:t>
      </w:r>
    </w:p>
    <w:p w14:paraId="2651ACA9"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Design, conduct experiments, and interpret data to model and analyze tailored electrical, electronic, or digital systems or components, enhancing designs with appropriate tools.</w:t>
      </w:r>
    </w:p>
    <w:p w14:paraId="2659A530"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Develop and implement elements, modules, subsystems, or systems in electrical, electronic, or digital engineering, using professional and technological tools to meet specific application needs within realistic constraints.</w:t>
      </w:r>
    </w:p>
    <w:p w14:paraId="5822FB73"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Evaluate the performance of electrical, electronic, or digital systems and circuits under specific conditions to determine their suitability for designated applications, adhering to both national and international standards and codes for design, construction, operation, inspection, and maintenance.</w:t>
      </w:r>
    </w:p>
    <w:p w14:paraId="511562E3"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Work effectively within multidisciplinary teams, display professional and ethical responsibilities, and communicate effectively while considering the impacts of engineering solutions on society and the environment.</w:t>
      </w:r>
    </w:p>
    <w:p w14:paraId="3C7F7ED3"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Engage in lifelong learning, demonstrate awareness of contemporary engineering issues, and utilize appropriate techniques, skills, and tools for engineering practice and project management.</w:t>
      </w:r>
    </w:p>
    <w:p w14:paraId="02312EC3"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Use software packages pertaining to electronics and/or communication subsystems or systems and select the appropriate software for the purpose of simulation, analysis, design, and/or control of a specific application.</w:t>
      </w:r>
    </w:p>
    <w:p w14:paraId="33DB949B"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Plan and manage engineering activities during the diverse implementation phases of the electronics/communication sub-systems and systems, and present relevant technical reports.</w:t>
      </w:r>
    </w:p>
    <w:p w14:paraId="09E0C6C5"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Investigate the defects and failures of components, modules, systems, and processes relevant to electronics and/or communication systems based on appropriate fault diagnosis methodology. </w:t>
      </w:r>
    </w:p>
    <w:p w14:paraId="0F36307D" w14:textId="77777777" w:rsidR="009D7352"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Integrate components, modules, and sub-systems to build up an assigned electronics and/or communication system with specific requirements considering compatibility constraints.</w:t>
      </w:r>
    </w:p>
    <w:p w14:paraId="68C834FA" w14:textId="50983443" w:rsidR="0003193A" w:rsidRPr="009D7352" w:rsidRDefault="009D7352" w:rsidP="009D7352">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Design appropriate schemes for performing the necessary measurements of the main parameters of electronics and/or communication subsystems and systems, as well as interpret the measurements.</w:t>
      </w:r>
    </w:p>
    <w:p w14:paraId="63A55567" w14:textId="77777777" w:rsidR="002D6D2F" w:rsidRPr="002D6D2F" w:rsidRDefault="002D6D2F" w:rsidP="002D6D2F">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58CA308D"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Career opportunities</w:t>
      </w:r>
    </w:p>
    <w:p w14:paraId="3FE8933F" w14:textId="2C14E2E3" w:rsidR="004F2C1B" w:rsidRDefault="004F2C1B" w:rsidP="004F2C1B">
      <w:pPr>
        <w:pStyle w:val="ListParagraph"/>
        <w:autoSpaceDE w:val="0"/>
        <w:autoSpaceDN w:val="0"/>
        <w:adjustRightInd w:val="0"/>
        <w:spacing w:after="0" w:line="240" w:lineRule="auto"/>
        <w:ind w:left="567"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Graduates of the Communication and Computer Engineering Program at Future University in Egypt are prepared for careers in a wide range of industries, including:</w:t>
      </w:r>
    </w:p>
    <w:p w14:paraId="1BC5947C"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Mobile Companies</w:t>
      </w:r>
    </w:p>
    <w:p w14:paraId="05DE216E"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Data Networks Companies</w:t>
      </w:r>
    </w:p>
    <w:p w14:paraId="35B53E45"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Satellites &amp; Remote sensing</w:t>
      </w:r>
    </w:p>
    <w:p w14:paraId="0522B795"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TV &amp; Radio</w:t>
      </w:r>
    </w:p>
    <w:p w14:paraId="1FE992CB"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Electronic Circuits Design Companies</w:t>
      </w:r>
    </w:p>
    <w:p w14:paraId="5EB12A0B"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Petroleum Companies</w:t>
      </w:r>
    </w:p>
    <w:p w14:paraId="4DA6DFF5"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Government agencies</w:t>
      </w:r>
    </w:p>
    <w:p w14:paraId="15EA8C6E"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Industrial automation and control companies</w:t>
      </w:r>
    </w:p>
    <w:p w14:paraId="621A03F1"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Research and development organizations</w:t>
      </w:r>
    </w:p>
    <w:p w14:paraId="1B16264B"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Academic and educational institutions</w:t>
      </w:r>
    </w:p>
    <w:p w14:paraId="3BC7DABF" w14:textId="77777777" w:rsidR="004F2C1B" w:rsidRP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Oil and gas companies</w:t>
      </w:r>
    </w:p>
    <w:p w14:paraId="7D1FA082" w14:textId="77777777" w:rsidR="004F2C1B" w:rsidRDefault="004F2C1B" w:rsidP="004F2C1B">
      <w:pPr>
        <w:pStyle w:val="ListParagraph"/>
        <w:numPr>
          <w:ilvl w:val="0"/>
          <w:numId w:val="6"/>
        </w:numPr>
        <w:autoSpaceDE w:val="0"/>
        <w:autoSpaceDN w:val="0"/>
        <w:adjustRightInd w:val="0"/>
        <w:spacing w:after="0" w:line="240" w:lineRule="auto"/>
        <w:ind w:right="2954"/>
        <w:jc w:val="both"/>
        <w:rPr>
          <w:rFonts w:ascii="HelveticaNeueLTStd-Lt" w:hAnsi="HelveticaNeueLTStd-Lt" w:cs="HelveticaNeueLTStd-Lt"/>
          <w:sz w:val="18"/>
          <w:szCs w:val="18"/>
        </w:rPr>
      </w:pPr>
      <w:r w:rsidRPr="004F2C1B">
        <w:rPr>
          <w:rFonts w:ascii="HelveticaNeueLTStd-Lt" w:hAnsi="HelveticaNeueLTStd-Lt" w:cs="HelveticaNeueLTStd-Lt"/>
          <w:sz w:val="18"/>
          <w:szCs w:val="18"/>
        </w:rPr>
        <w:t>Facilities management companies</w:t>
      </w:r>
    </w:p>
    <w:p w14:paraId="2A5B9466"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1844157E"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209A92D2"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32C07832"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70AA22DC"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3A7D3BCE"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5E0CC014"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4CA5E8A7" w14:textId="77777777" w:rsidR="004F2C1B" w:rsidRP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08FFD5AB" w14:textId="77777777" w:rsidR="007C4333" w:rsidRPr="002D6D2F" w:rsidRDefault="007C4333" w:rsidP="007C4333">
      <w:pPr>
        <w:pStyle w:val="ListParagraph"/>
        <w:autoSpaceDE w:val="0"/>
        <w:autoSpaceDN w:val="0"/>
        <w:adjustRightInd w:val="0"/>
        <w:spacing w:after="0" w:line="240" w:lineRule="auto"/>
        <w:ind w:right="2954"/>
        <w:jc w:val="both"/>
        <w:rPr>
          <w:rFonts w:ascii="HelveticaNeueLTStd-Lt" w:hAnsi="HelveticaNeueLTStd-Lt" w:cs="HelveticaNeueLTStd-Lt"/>
          <w:sz w:val="18"/>
          <w:szCs w:val="18"/>
        </w:rPr>
      </w:pPr>
    </w:p>
    <w:p w14:paraId="59B4C05C" w14:textId="77777777" w:rsidR="003B6565" w:rsidRDefault="00412F3B" w:rsidP="00412F3B">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Students' training and research</w:t>
      </w:r>
    </w:p>
    <w:p w14:paraId="06446EF4" w14:textId="54C90764" w:rsidR="0003527D" w:rsidRDefault="00E04651" w:rsidP="00E04651">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E04651">
        <w:rPr>
          <w:rFonts w:ascii="HelveticaNeueLTStd-Lt" w:hAnsi="HelveticaNeueLTStd-Lt" w:cs="HelveticaNeueLTStd-Lt"/>
          <w:sz w:val="18"/>
          <w:szCs w:val="18"/>
        </w:rPr>
        <w:t xml:space="preserve">The </w:t>
      </w:r>
      <w:r w:rsidR="004F2C1B" w:rsidRPr="004F2C1B">
        <w:rPr>
          <w:rFonts w:ascii="HelveticaNeueLTStd-Lt" w:hAnsi="HelveticaNeueLTStd-Lt" w:cs="HelveticaNeueLTStd-Lt"/>
          <w:sz w:val="18"/>
          <w:szCs w:val="18"/>
        </w:rPr>
        <w:t xml:space="preserve">Practical training is a part of the curriculum of all major programs of the Faculty. The overall duration of the training is 240 hours, divided over three modules (80 training hours each) and should be carried at one or more engineering facilities (inside or outside Egypt). The training program shall be related to the student’s major program and must be approved by the scientific department. The student is eligible to training module after completing a minimum of 54 </w:t>
      </w:r>
      <w:proofErr w:type="gramStart"/>
      <w:r w:rsidR="004F2C1B" w:rsidRPr="004F2C1B">
        <w:rPr>
          <w:rFonts w:ascii="HelveticaNeueLTStd-Lt" w:hAnsi="HelveticaNeueLTStd-Lt" w:cs="HelveticaNeueLTStd-Lt"/>
          <w:sz w:val="18"/>
          <w:szCs w:val="18"/>
        </w:rPr>
        <w:t>CH .</w:t>
      </w:r>
      <w:proofErr w:type="gramEnd"/>
      <w:r w:rsidR="004F2C1B" w:rsidRPr="004F2C1B">
        <w:rPr>
          <w:rFonts w:ascii="HelveticaNeueLTStd-Lt" w:hAnsi="HelveticaNeueLTStd-Lt" w:cs="HelveticaNeueLTStd-Lt"/>
          <w:sz w:val="18"/>
          <w:szCs w:val="18"/>
        </w:rPr>
        <w:t xml:space="preserve"> After completing each module, the student will submit a report and deliver a presentation to be evaluated by the scientific department. The three training modules are equivalent to 1 CH</w:t>
      </w:r>
      <w:r w:rsidRPr="00E04651">
        <w:rPr>
          <w:rFonts w:ascii="HelveticaNeueLTStd-Lt" w:hAnsi="HelveticaNeueLTStd-Lt" w:cs="HelveticaNeueLTStd-Lt"/>
          <w:sz w:val="18"/>
          <w:szCs w:val="18"/>
        </w:rPr>
        <w:t>.</w:t>
      </w:r>
    </w:p>
    <w:p w14:paraId="0A613ED7" w14:textId="77777777" w:rsidR="00E04651" w:rsidRPr="00E04651" w:rsidRDefault="00E04651" w:rsidP="00E04651">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FB47A6C" w14:textId="77777777" w:rsidR="0003527D" w:rsidRPr="0003193A" w:rsidRDefault="0003527D" w:rsidP="0003527D">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Under approval new bylaw (144 CH’s)</w:t>
      </w:r>
    </w:p>
    <w:p w14:paraId="5D90CC66" w14:textId="660A22F4" w:rsidR="00CC6A0F" w:rsidRPr="00CC6A0F" w:rsidRDefault="00A55FDD"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 xml:space="preserve">The </w:t>
      </w:r>
      <w:r w:rsidR="00CC6A0F" w:rsidRPr="00CC6A0F">
        <w:rPr>
          <w:rFonts w:ascii="HelveticaNeueLTStd-Lt" w:hAnsi="HelveticaNeueLTStd-Lt" w:cs="HelveticaNeueLTStd-Lt"/>
          <w:sz w:val="18"/>
          <w:szCs w:val="18"/>
        </w:rPr>
        <w:t xml:space="preserve">Under-approval new bylaw </w:t>
      </w:r>
      <w:r w:rsidR="00F649CC">
        <w:rPr>
          <w:rFonts w:ascii="HelveticaNeueLTStd-Lt" w:hAnsi="HelveticaNeueLTStd-Lt" w:cs="HelveticaNeueLTStd-Lt"/>
          <w:sz w:val="18"/>
          <w:szCs w:val="18"/>
        </w:rPr>
        <w:t xml:space="preserve">of </w:t>
      </w:r>
      <w:r w:rsidR="00F649CC" w:rsidRPr="00F649CC">
        <w:rPr>
          <w:rFonts w:ascii="HelveticaNeueLTStd-Lt" w:hAnsi="HelveticaNeueLTStd-Lt" w:cs="HelveticaNeueLTStd-Lt"/>
          <w:sz w:val="18"/>
          <w:szCs w:val="18"/>
        </w:rPr>
        <w:t>the Communication and Computer Engineering Program</w:t>
      </w:r>
      <w:r w:rsidR="00CC6A0F" w:rsidRPr="00CC6A0F">
        <w:rPr>
          <w:rFonts w:ascii="HelveticaNeueLTStd-Lt" w:hAnsi="HelveticaNeueLTStd-Lt" w:cs="HelveticaNeueLTStd-Lt"/>
          <w:sz w:val="18"/>
          <w:szCs w:val="18"/>
        </w:rPr>
        <w:t xml:space="preserve"> is a four-year, 144 Credit Hours (CH) program consisting of eight semesters. The curriculum includes both compulsory and elective courses, allowing students to tailor their education to their interests. The program incorporates five educational modules:</w:t>
      </w:r>
    </w:p>
    <w:p w14:paraId="16FE5F44"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University requirements module of 12 CH, including 6 CH Compulsory course (3 courses) and 6 CH elective course (3 courses) </w:t>
      </w:r>
    </w:p>
    <w:p w14:paraId="379970FF"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Faculty requirements module of 30 CH, including 28 CH Compulsory course (12 courses) and 2 CH elective course (1 course).</w:t>
      </w:r>
    </w:p>
    <w:p w14:paraId="0DCDB5AC"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Specialty requirements module of 75 CH, including Compulsory course (25 courses) </w:t>
      </w:r>
    </w:p>
    <w:p w14:paraId="27BF3A10"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Sub-specialty requirements module of 27 CH, including 12 CH Compulsory course (4 courses) and 15 CH elective course (5 courses) </w:t>
      </w:r>
    </w:p>
    <w:p w14:paraId="6E234297" w14:textId="57482690"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The practical training of 150 training hours divided into 2 training modules each 75 hours without credit hours.</w:t>
      </w:r>
    </w:p>
    <w:p w14:paraId="59BE7F55" w14:textId="77777777" w:rsidR="00CC6A0F" w:rsidRPr="00CC6A0F" w:rsidRDefault="00CC6A0F"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It is expected to be enrolled starting from fall 2025.</w:t>
      </w:r>
    </w:p>
    <w:p w14:paraId="1447277B" w14:textId="7C27D00B" w:rsidR="00310ADF" w:rsidRDefault="00310ADF" w:rsidP="00CC6A0F">
      <w:pPr>
        <w:autoSpaceDE w:val="0"/>
        <w:autoSpaceDN w:val="0"/>
        <w:adjustRightInd w:val="0"/>
        <w:spacing w:after="0" w:line="240" w:lineRule="auto"/>
        <w:ind w:left="360" w:right="2954"/>
        <w:jc w:val="both"/>
      </w:pPr>
    </w:p>
    <w:sectPr w:rsidR="00310ADF" w:rsidSect="002861D9">
      <w:pgSz w:w="11907" w:h="16839" w:code="9"/>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73E8"/>
    <w:multiLevelType w:val="hybridMultilevel"/>
    <w:tmpl w:val="D04CAC0E"/>
    <w:lvl w:ilvl="0" w:tplc="153CFCC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8125F2"/>
    <w:multiLevelType w:val="hybridMultilevel"/>
    <w:tmpl w:val="801A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B311D"/>
    <w:multiLevelType w:val="hybridMultilevel"/>
    <w:tmpl w:val="C584008C"/>
    <w:lvl w:ilvl="0" w:tplc="153CFC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2961EF"/>
    <w:multiLevelType w:val="hybridMultilevel"/>
    <w:tmpl w:val="640A3886"/>
    <w:lvl w:ilvl="0" w:tplc="4D60C7F4">
      <w:numFmt w:val="bullet"/>
      <w:lvlText w:val="-"/>
      <w:lvlJc w:val="left"/>
      <w:pPr>
        <w:ind w:left="720" w:hanging="360"/>
      </w:pPr>
      <w:rPr>
        <w:rFonts w:ascii="HelveticaNeueLTStd-Lt" w:eastAsiaTheme="minorHAnsi" w:hAnsi="HelveticaNeueLTStd-Lt" w:cs="HelveticaNeueLTStd-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357A8"/>
    <w:multiLevelType w:val="hybridMultilevel"/>
    <w:tmpl w:val="1D70A352"/>
    <w:lvl w:ilvl="0" w:tplc="153CF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B6F8E"/>
    <w:multiLevelType w:val="hybridMultilevel"/>
    <w:tmpl w:val="DE063704"/>
    <w:lvl w:ilvl="0" w:tplc="153CFCC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7B663EAA"/>
    <w:multiLevelType w:val="hybridMultilevel"/>
    <w:tmpl w:val="87621C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8C6A34"/>
    <w:multiLevelType w:val="hybridMultilevel"/>
    <w:tmpl w:val="43269A6A"/>
    <w:lvl w:ilvl="0" w:tplc="4D60C7F4">
      <w:numFmt w:val="bullet"/>
      <w:lvlText w:val="-"/>
      <w:lvlJc w:val="left"/>
      <w:pPr>
        <w:ind w:left="720" w:hanging="360"/>
      </w:pPr>
      <w:rPr>
        <w:rFonts w:ascii="HelveticaNeueLTStd-Lt" w:eastAsiaTheme="minorHAnsi" w:hAnsi="HelveticaNeueLTStd-Lt" w:cs="HelveticaNeueLTStd-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64"/>
    <w:rsid w:val="0003193A"/>
    <w:rsid w:val="0003527D"/>
    <w:rsid w:val="001108C0"/>
    <w:rsid w:val="00163164"/>
    <w:rsid w:val="00172C2F"/>
    <w:rsid w:val="00220E4B"/>
    <w:rsid w:val="00230D71"/>
    <w:rsid w:val="002861D9"/>
    <w:rsid w:val="002B3704"/>
    <w:rsid w:val="002D6D2F"/>
    <w:rsid w:val="002F791F"/>
    <w:rsid w:val="00310ADF"/>
    <w:rsid w:val="003B6565"/>
    <w:rsid w:val="00412F3B"/>
    <w:rsid w:val="004F2C1B"/>
    <w:rsid w:val="005E0D2A"/>
    <w:rsid w:val="005F2D77"/>
    <w:rsid w:val="006C2A68"/>
    <w:rsid w:val="007C4333"/>
    <w:rsid w:val="009D7352"/>
    <w:rsid w:val="00A55FDD"/>
    <w:rsid w:val="00B3245E"/>
    <w:rsid w:val="00BC6ED0"/>
    <w:rsid w:val="00BD2495"/>
    <w:rsid w:val="00C33A45"/>
    <w:rsid w:val="00C4147E"/>
    <w:rsid w:val="00C877B4"/>
    <w:rsid w:val="00CC6A0F"/>
    <w:rsid w:val="00D428BE"/>
    <w:rsid w:val="00D50D20"/>
    <w:rsid w:val="00E04651"/>
    <w:rsid w:val="00E75988"/>
    <w:rsid w:val="00EE595C"/>
    <w:rsid w:val="00F649CC"/>
    <w:rsid w:val="00FA7288"/>
    <w:rsid w:val="00FD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0D2"/>
  <w15:chartTrackingRefBased/>
  <w15:docId w15:val="{19F7551D-A1FA-4EF4-9299-A248345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dc:creator>
  <cp:keywords/>
  <dc:description/>
  <cp:lastModifiedBy>Dr Ahmed</cp:lastModifiedBy>
  <cp:revision>6</cp:revision>
  <dcterms:created xsi:type="dcterms:W3CDTF">2025-05-26T13:20:00Z</dcterms:created>
  <dcterms:modified xsi:type="dcterms:W3CDTF">2025-05-27T10:26:00Z</dcterms:modified>
</cp:coreProperties>
</file>